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7852A" w14:textId="518F5AB4" w:rsidR="004844D8" w:rsidRDefault="004844D8" w:rsidP="004844D8">
      <w:pPr>
        <w:pStyle w:val="NormalWeb"/>
        <w:ind w:left="2160"/>
        <w:rPr>
          <w:rFonts w:ascii="American Typewriter" w:hAnsi="American Typewriter" w:cs="Calibri"/>
          <w:sz w:val="36"/>
          <w:szCs w:val="36"/>
        </w:rPr>
      </w:pPr>
      <w:r>
        <w:rPr>
          <w:rFonts w:ascii="American Typewriter" w:hAnsi="American Typewriter" w:cs="Calibri"/>
          <w:sz w:val="36"/>
          <w:szCs w:val="36"/>
        </w:rPr>
        <w:t xml:space="preserve">      </w:t>
      </w:r>
      <w:r w:rsidR="00654B3F">
        <w:rPr>
          <w:rFonts w:ascii="American Typewriter" w:hAnsi="American Typewriter" w:cs="Calibri"/>
          <w:sz w:val="36"/>
          <w:szCs w:val="36"/>
        </w:rPr>
        <w:t xml:space="preserve">     </w:t>
      </w:r>
      <w:r>
        <w:rPr>
          <w:rFonts w:ascii="American Typewriter" w:hAnsi="American Typewriter" w:cs="Calibri"/>
          <w:sz w:val="36"/>
          <w:szCs w:val="36"/>
        </w:rPr>
        <w:t xml:space="preserve">   </w:t>
      </w:r>
      <w:r>
        <w:rPr>
          <w:noProof/>
          <w:sz w:val="20"/>
          <w:szCs w:val="20"/>
        </w:rPr>
        <w:drawing>
          <wp:inline distT="0" distB="0" distL="0" distR="0" wp14:anchorId="7DE6FFFF" wp14:editId="198E04BF">
            <wp:extent cx="2175979" cy="1233055"/>
            <wp:effectExtent l="0" t="0" r="0" b="0"/>
            <wp:docPr id="2" name="Picture 2"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1972" cy="1247784"/>
                    </a:xfrm>
                    <a:prstGeom prst="rect">
                      <a:avLst/>
                    </a:prstGeom>
                  </pic:spPr>
                </pic:pic>
              </a:graphicData>
            </a:graphic>
          </wp:inline>
        </w:drawing>
      </w:r>
    </w:p>
    <w:p w14:paraId="6BD8D4CB" w14:textId="695A04D0" w:rsidR="004844D8" w:rsidRPr="004844D8" w:rsidRDefault="004844D8" w:rsidP="004844D8">
      <w:pPr>
        <w:pStyle w:val="NormalWeb"/>
        <w:jc w:val="center"/>
        <w:rPr>
          <w:rFonts w:ascii="American Typewriter" w:hAnsi="American Typewriter" w:cs="Calibri"/>
          <w:sz w:val="36"/>
          <w:szCs w:val="36"/>
        </w:rPr>
      </w:pPr>
      <w:r w:rsidRPr="004844D8">
        <w:rPr>
          <w:rFonts w:ascii="American Typewriter" w:hAnsi="American Typewriter" w:cs="Calibri"/>
          <w:sz w:val="36"/>
          <w:szCs w:val="36"/>
        </w:rPr>
        <w:t>Sebago Boating Club Rules</w:t>
      </w:r>
    </w:p>
    <w:p w14:paraId="78685003" w14:textId="77777777" w:rsidR="004844D8" w:rsidRPr="004844D8" w:rsidRDefault="004844D8" w:rsidP="004844D8">
      <w:pPr>
        <w:pStyle w:val="NormalWeb"/>
        <w:rPr>
          <w:sz w:val="20"/>
          <w:szCs w:val="20"/>
        </w:rPr>
      </w:pPr>
      <w:r w:rsidRPr="004844D8">
        <w:rPr>
          <w:rFonts w:ascii="Calibri" w:hAnsi="Calibri" w:cs="Calibri"/>
          <w:b/>
          <w:bCs/>
          <w:sz w:val="20"/>
          <w:szCs w:val="20"/>
        </w:rPr>
        <w:t>MEMBER ACKNOWLEDGEMENT</w:t>
      </w:r>
      <w:r w:rsidRPr="004844D8">
        <w:rPr>
          <w:rFonts w:ascii="Calibri" w:hAnsi="Calibri" w:cs="Calibri"/>
          <w:sz w:val="20"/>
          <w:szCs w:val="20"/>
        </w:rPr>
        <w:t xml:space="preserve">: </w:t>
      </w:r>
      <w:r w:rsidRPr="004844D8">
        <w:rPr>
          <w:rFonts w:ascii="Calibri" w:hAnsi="Calibri" w:cs="Calibri"/>
          <w:b/>
          <w:bCs/>
          <w:sz w:val="20"/>
          <w:szCs w:val="20"/>
        </w:rPr>
        <w:t xml:space="preserve">With the receipt of your SBC sticker, you have agreed to the rules stated below. Please affix your sticker to a highly visible location at the starboard stern area of your vessel if you back in, or the port bow area if you drive into the beach. The SBC beach patrol will be expecting to see evidence of your membership at these locations. </w:t>
      </w:r>
    </w:p>
    <w:p w14:paraId="54D287A3" w14:textId="77777777" w:rsidR="004844D8" w:rsidRPr="004844D8" w:rsidRDefault="004844D8" w:rsidP="004844D8">
      <w:pPr>
        <w:pStyle w:val="NormalWeb"/>
        <w:rPr>
          <w:sz w:val="20"/>
          <w:szCs w:val="20"/>
        </w:rPr>
      </w:pPr>
      <w:r w:rsidRPr="004844D8">
        <w:rPr>
          <w:rFonts w:ascii="Calibri" w:hAnsi="Calibri" w:cs="Calibri"/>
          <w:b/>
          <w:bCs/>
          <w:sz w:val="20"/>
          <w:szCs w:val="20"/>
        </w:rPr>
        <w:t xml:space="preserve">We cannot accept membership stickers placed on removable objects. The sticker must be adhered to your boat in a visible area. </w:t>
      </w:r>
    </w:p>
    <w:p w14:paraId="2BAA5E7E" w14:textId="3225C3BF" w:rsidR="004844D8" w:rsidRPr="004844D8" w:rsidRDefault="004844D8" w:rsidP="004844D8">
      <w:pPr>
        <w:pStyle w:val="NormalWeb"/>
        <w:numPr>
          <w:ilvl w:val="0"/>
          <w:numId w:val="1"/>
        </w:numPr>
        <w:rPr>
          <w:rFonts w:ascii="Calibri" w:hAnsi="Calibri" w:cs="Calibri"/>
          <w:sz w:val="20"/>
          <w:szCs w:val="20"/>
        </w:rPr>
      </w:pPr>
      <w:r w:rsidRPr="004844D8">
        <w:rPr>
          <w:rFonts w:ascii="Calibri" w:hAnsi="Calibri" w:cs="Calibri"/>
          <w:sz w:val="20"/>
          <w:szCs w:val="20"/>
        </w:rPr>
        <w:t>No Smoking of any substance allowed on the beach (including vaping and marijuana)</w:t>
      </w:r>
      <w:r w:rsidRPr="004844D8">
        <w:rPr>
          <w:rFonts w:ascii="Calibri" w:hAnsi="Calibri" w:cs="Calibri"/>
          <w:sz w:val="20"/>
          <w:szCs w:val="20"/>
        </w:rPr>
        <w:t xml:space="preserve"> </w:t>
      </w:r>
      <w:r w:rsidRPr="004844D8">
        <w:rPr>
          <w:rFonts w:ascii="Calibri" w:hAnsi="Calibri" w:cs="Calibri"/>
          <w:sz w:val="20"/>
          <w:szCs w:val="20"/>
        </w:rPr>
        <w:t xml:space="preserve">per the Town of Standish </w:t>
      </w:r>
    </w:p>
    <w:p w14:paraId="41F7DF4A" w14:textId="77777777" w:rsidR="004844D8" w:rsidRPr="004844D8" w:rsidRDefault="004844D8" w:rsidP="004844D8">
      <w:pPr>
        <w:pStyle w:val="NormalWeb"/>
        <w:numPr>
          <w:ilvl w:val="0"/>
          <w:numId w:val="1"/>
        </w:numPr>
        <w:rPr>
          <w:rFonts w:ascii="Calibri" w:hAnsi="Calibri" w:cs="Calibri"/>
          <w:sz w:val="20"/>
          <w:szCs w:val="20"/>
        </w:rPr>
      </w:pPr>
      <w:r w:rsidRPr="004844D8">
        <w:rPr>
          <w:rFonts w:ascii="Calibri" w:hAnsi="Calibri" w:cs="Calibri"/>
          <w:sz w:val="20"/>
          <w:szCs w:val="20"/>
        </w:rPr>
        <w:t xml:space="preserve">No Alcohol allowed on the beach. </w:t>
      </w:r>
    </w:p>
    <w:p w14:paraId="5D3DF9B7" w14:textId="77777777" w:rsidR="004844D8" w:rsidRPr="004844D8" w:rsidRDefault="004844D8" w:rsidP="004844D8">
      <w:pPr>
        <w:pStyle w:val="NormalWeb"/>
        <w:numPr>
          <w:ilvl w:val="0"/>
          <w:numId w:val="1"/>
        </w:numPr>
        <w:rPr>
          <w:rFonts w:ascii="Calibri" w:hAnsi="Calibri" w:cs="Calibri"/>
          <w:sz w:val="20"/>
          <w:szCs w:val="20"/>
        </w:rPr>
      </w:pPr>
      <w:r w:rsidRPr="004844D8">
        <w:rPr>
          <w:rFonts w:ascii="Calibri" w:hAnsi="Calibri" w:cs="Calibri"/>
          <w:sz w:val="20"/>
          <w:szCs w:val="20"/>
        </w:rPr>
        <w:t xml:space="preserve">No Glass Bottles on the beach - a cut from broken glass can ruin your day, especially a child’s! </w:t>
      </w:r>
    </w:p>
    <w:p w14:paraId="2DA1C789" w14:textId="2410F7D5" w:rsidR="004844D8" w:rsidRPr="004844D8" w:rsidRDefault="004844D8" w:rsidP="004844D8">
      <w:pPr>
        <w:pStyle w:val="NormalWeb"/>
        <w:numPr>
          <w:ilvl w:val="0"/>
          <w:numId w:val="1"/>
        </w:numPr>
        <w:rPr>
          <w:rFonts w:ascii="Calibri" w:hAnsi="Calibri" w:cs="Calibri"/>
          <w:sz w:val="20"/>
          <w:szCs w:val="20"/>
        </w:rPr>
      </w:pPr>
      <w:r w:rsidRPr="004844D8">
        <w:rPr>
          <w:rFonts w:ascii="Calibri" w:hAnsi="Calibri" w:cs="Calibri"/>
          <w:sz w:val="20"/>
          <w:szCs w:val="20"/>
        </w:rPr>
        <w:t>No pets are allowed.  Service animals (dogs) are allowed.</w:t>
      </w:r>
    </w:p>
    <w:p w14:paraId="241F9670" w14:textId="1D7DB6F0" w:rsidR="004844D8" w:rsidRPr="004844D8" w:rsidRDefault="004844D8" w:rsidP="004844D8">
      <w:pPr>
        <w:pStyle w:val="NormalWeb"/>
        <w:numPr>
          <w:ilvl w:val="0"/>
          <w:numId w:val="1"/>
        </w:numPr>
        <w:rPr>
          <w:rFonts w:ascii="Calibri" w:hAnsi="Calibri" w:cs="Calibri"/>
          <w:sz w:val="20"/>
          <w:szCs w:val="20"/>
        </w:rPr>
      </w:pPr>
      <w:r w:rsidRPr="004844D8">
        <w:rPr>
          <w:rFonts w:ascii="Calibri" w:hAnsi="Calibri" w:cs="Calibri"/>
          <w:sz w:val="20"/>
          <w:szCs w:val="20"/>
        </w:rPr>
        <w:t xml:space="preserve">Please use proper swimming diapers for babies and young children. One dirty diaper in the water can close the beach. </w:t>
      </w:r>
    </w:p>
    <w:p w14:paraId="6ADB0540" w14:textId="331F8F7E" w:rsidR="004844D8" w:rsidRPr="004844D8" w:rsidRDefault="004844D8" w:rsidP="004844D8">
      <w:pPr>
        <w:pStyle w:val="NormalWeb"/>
        <w:numPr>
          <w:ilvl w:val="0"/>
          <w:numId w:val="1"/>
        </w:numPr>
        <w:rPr>
          <w:rFonts w:ascii="Calibri" w:hAnsi="Calibri" w:cs="Calibri"/>
          <w:sz w:val="20"/>
          <w:szCs w:val="20"/>
        </w:rPr>
      </w:pPr>
      <w:r w:rsidRPr="004844D8">
        <w:rPr>
          <w:rFonts w:ascii="Calibri" w:hAnsi="Calibri" w:cs="Calibri"/>
          <w:sz w:val="20"/>
          <w:szCs w:val="20"/>
        </w:rPr>
        <w:t xml:space="preserve">A “Carry In/Carry Out, No Trace” policy is in place. Please keep the </w:t>
      </w:r>
      <w:r w:rsidR="000C79B9">
        <w:rPr>
          <w:rFonts w:ascii="Calibri" w:hAnsi="Calibri" w:cs="Calibri"/>
          <w:sz w:val="20"/>
          <w:szCs w:val="20"/>
        </w:rPr>
        <w:t>beach</w:t>
      </w:r>
      <w:r w:rsidRPr="004844D8">
        <w:rPr>
          <w:rFonts w:ascii="Calibri" w:hAnsi="Calibri" w:cs="Calibri"/>
          <w:sz w:val="20"/>
          <w:szCs w:val="20"/>
        </w:rPr>
        <w:t xml:space="preserve"> pristine and clean. </w:t>
      </w:r>
    </w:p>
    <w:p w14:paraId="6F655BC9" w14:textId="77777777" w:rsidR="004844D8" w:rsidRPr="004844D8" w:rsidRDefault="004844D8" w:rsidP="004844D8">
      <w:pPr>
        <w:pStyle w:val="NormalWeb"/>
        <w:numPr>
          <w:ilvl w:val="0"/>
          <w:numId w:val="1"/>
        </w:numPr>
        <w:rPr>
          <w:rFonts w:ascii="Calibri" w:hAnsi="Calibri" w:cs="Calibri"/>
          <w:sz w:val="20"/>
          <w:szCs w:val="20"/>
        </w:rPr>
      </w:pPr>
      <w:r w:rsidRPr="004844D8">
        <w:rPr>
          <w:rFonts w:ascii="Calibri" w:hAnsi="Calibri" w:cs="Calibri"/>
          <w:sz w:val="20"/>
          <w:szCs w:val="20"/>
        </w:rPr>
        <w:t xml:space="preserve">Do not feed the waterfowl-they are extremely harmful to water quality </w:t>
      </w:r>
    </w:p>
    <w:p w14:paraId="1E7F31D2" w14:textId="77777777" w:rsidR="004844D8" w:rsidRPr="004844D8" w:rsidRDefault="004844D8" w:rsidP="004844D8">
      <w:pPr>
        <w:pStyle w:val="NormalWeb"/>
        <w:numPr>
          <w:ilvl w:val="0"/>
          <w:numId w:val="1"/>
        </w:numPr>
        <w:rPr>
          <w:rFonts w:ascii="Calibri" w:hAnsi="Calibri" w:cs="Calibri"/>
          <w:sz w:val="20"/>
          <w:szCs w:val="20"/>
        </w:rPr>
      </w:pPr>
      <w:r w:rsidRPr="004844D8">
        <w:rPr>
          <w:rFonts w:ascii="Calibri" w:hAnsi="Calibri" w:cs="Calibri"/>
          <w:sz w:val="20"/>
          <w:szCs w:val="20"/>
        </w:rPr>
        <w:t xml:space="preserve">Staying overnight on the beach is prohibited (including tenting). </w:t>
      </w:r>
    </w:p>
    <w:p w14:paraId="738DA73F" w14:textId="3CFA791B" w:rsidR="004844D8" w:rsidRPr="004844D8" w:rsidRDefault="004844D8" w:rsidP="004844D8">
      <w:pPr>
        <w:pStyle w:val="NormalWeb"/>
        <w:numPr>
          <w:ilvl w:val="0"/>
          <w:numId w:val="1"/>
        </w:numPr>
        <w:rPr>
          <w:rFonts w:ascii="Calibri" w:hAnsi="Calibri" w:cs="Calibri"/>
          <w:sz w:val="20"/>
          <w:szCs w:val="20"/>
        </w:rPr>
      </w:pPr>
      <w:r w:rsidRPr="004844D8">
        <w:rPr>
          <w:rFonts w:ascii="Calibri" w:hAnsi="Calibri" w:cs="Calibri"/>
          <w:sz w:val="20"/>
          <w:szCs w:val="20"/>
        </w:rPr>
        <w:t xml:space="preserve">Our lease with Portland Water District &amp; the Town of Standish requires all boats, including those registered with the Town of Standish, be equipped with portable toilets. </w:t>
      </w:r>
    </w:p>
    <w:p w14:paraId="2ED6AC39" w14:textId="70DCACD2" w:rsidR="004844D8" w:rsidRPr="004844D8" w:rsidRDefault="004844D8" w:rsidP="004844D8">
      <w:pPr>
        <w:pStyle w:val="NormalWeb"/>
        <w:numPr>
          <w:ilvl w:val="0"/>
          <w:numId w:val="1"/>
        </w:numPr>
        <w:rPr>
          <w:rFonts w:ascii="Calibri" w:hAnsi="Calibri" w:cs="Calibri"/>
          <w:sz w:val="20"/>
          <w:szCs w:val="20"/>
        </w:rPr>
      </w:pPr>
      <w:r w:rsidRPr="004844D8">
        <w:rPr>
          <w:rFonts w:ascii="Calibri" w:hAnsi="Calibri" w:cs="Calibri"/>
          <w:sz w:val="20"/>
          <w:szCs w:val="20"/>
        </w:rPr>
        <w:t xml:space="preserve">Campfires are not allowed except in the designated fire pits. Please do not move them. Do not throw trash or glass in the Fire Pits. </w:t>
      </w:r>
    </w:p>
    <w:p w14:paraId="68740BD2" w14:textId="59BED136" w:rsidR="004844D8" w:rsidRPr="004844D8" w:rsidRDefault="004844D8" w:rsidP="004844D8">
      <w:pPr>
        <w:pStyle w:val="NormalWeb"/>
        <w:numPr>
          <w:ilvl w:val="0"/>
          <w:numId w:val="1"/>
        </w:numPr>
        <w:rPr>
          <w:rFonts w:ascii="Calibri" w:hAnsi="Calibri" w:cs="Calibri"/>
          <w:sz w:val="20"/>
          <w:szCs w:val="20"/>
        </w:rPr>
      </w:pPr>
      <w:r w:rsidRPr="004844D8">
        <w:rPr>
          <w:rFonts w:ascii="Calibri" w:hAnsi="Calibri" w:cs="Calibri"/>
          <w:sz w:val="20"/>
          <w:szCs w:val="20"/>
        </w:rPr>
        <w:t>There is a limit of 75 boats and 200 people on the</w:t>
      </w:r>
      <w:r w:rsidRPr="004844D8">
        <w:rPr>
          <w:rFonts w:ascii="Calibri" w:hAnsi="Calibri" w:cs="Calibri"/>
          <w:sz w:val="20"/>
          <w:szCs w:val="20"/>
        </w:rPr>
        <w:t xml:space="preserve"> b</w:t>
      </w:r>
      <w:r w:rsidRPr="004844D8">
        <w:rPr>
          <w:rFonts w:ascii="Calibri" w:hAnsi="Calibri" w:cs="Calibri"/>
          <w:sz w:val="20"/>
          <w:szCs w:val="20"/>
        </w:rPr>
        <w:t xml:space="preserve">each at the same time. SBC &amp; Standish are responsible for administering this limit. If you arrive at the </w:t>
      </w:r>
      <w:r w:rsidRPr="004844D8">
        <w:rPr>
          <w:rFonts w:ascii="Calibri" w:hAnsi="Calibri" w:cs="Calibri"/>
          <w:sz w:val="20"/>
          <w:szCs w:val="20"/>
        </w:rPr>
        <w:t>beach</w:t>
      </w:r>
      <w:r w:rsidRPr="004844D8">
        <w:rPr>
          <w:rFonts w:ascii="Calibri" w:hAnsi="Calibri" w:cs="Calibri"/>
          <w:sz w:val="20"/>
          <w:szCs w:val="20"/>
        </w:rPr>
        <w:t xml:space="preserve"> and it is full, you will be asked to leave and return later after at least one (1) boat has departed. </w:t>
      </w:r>
    </w:p>
    <w:p w14:paraId="761CA7EB" w14:textId="663619FD" w:rsidR="004844D8" w:rsidRPr="004844D8" w:rsidRDefault="004844D8" w:rsidP="004844D8">
      <w:pPr>
        <w:pStyle w:val="NormalWeb"/>
        <w:numPr>
          <w:ilvl w:val="0"/>
          <w:numId w:val="1"/>
        </w:numPr>
        <w:rPr>
          <w:rFonts w:ascii="Calibri" w:hAnsi="Calibri" w:cs="Calibri"/>
          <w:sz w:val="20"/>
          <w:szCs w:val="20"/>
        </w:rPr>
      </w:pPr>
      <w:r w:rsidRPr="004844D8">
        <w:rPr>
          <w:rFonts w:ascii="Calibri" w:hAnsi="Calibri" w:cs="Calibri"/>
          <w:sz w:val="20"/>
          <w:szCs w:val="20"/>
        </w:rPr>
        <w:t xml:space="preserve">Do not tie up your boat to shrubs or tree roots—please use your anchors. It is very difficult to walk along the beach and injury can result. </w:t>
      </w:r>
    </w:p>
    <w:p w14:paraId="1E99D2E0" w14:textId="6675BF1E" w:rsidR="004844D8" w:rsidRPr="004844D8" w:rsidRDefault="004844D8" w:rsidP="004844D8">
      <w:pPr>
        <w:pStyle w:val="NormalWeb"/>
        <w:numPr>
          <w:ilvl w:val="0"/>
          <w:numId w:val="1"/>
        </w:numPr>
        <w:rPr>
          <w:rFonts w:ascii="Calibri" w:hAnsi="Calibri" w:cs="Calibri"/>
          <w:sz w:val="20"/>
          <w:szCs w:val="20"/>
        </w:rPr>
      </w:pPr>
      <w:r w:rsidRPr="004844D8">
        <w:rPr>
          <w:rFonts w:ascii="Calibri" w:hAnsi="Calibri" w:cs="Calibri"/>
          <w:sz w:val="20"/>
          <w:szCs w:val="20"/>
        </w:rPr>
        <w:t xml:space="preserve">Headway speed (no wake) is required within 200 feet of the shoreline and please avoid the </w:t>
      </w:r>
      <w:r w:rsidR="000C79B9">
        <w:rPr>
          <w:rFonts w:ascii="Calibri" w:hAnsi="Calibri" w:cs="Calibri"/>
          <w:sz w:val="20"/>
          <w:szCs w:val="20"/>
        </w:rPr>
        <w:t>swim</w:t>
      </w:r>
      <w:r w:rsidRPr="004844D8">
        <w:rPr>
          <w:rFonts w:ascii="Calibri" w:hAnsi="Calibri" w:cs="Calibri"/>
          <w:sz w:val="20"/>
          <w:szCs w:val="20"/>
        </w:rPr>
        <w:t xml:space="preserve"> area. Slow down as you approach the </w:t>
      </w:r>
      <w:r w:rsidRPr="004844D8">
        <w:rPr>
          <w:rFonts w:ascii="Calibri" w:hAnsi="Calibri" w:cs="Calibri"/>
          <w:sz w:val="20"/>
          <w:szCs w:val="20"/>
        </w:rPr>
        <w:t>beach</w:t>
      </w:r>
      <w:r w:rsidRPr="004844D8">
        <w:rPr>
          <w:rFonts w:ascii="Calibri" w:hAnsi="Calibri" w:cs="Calibri"/>
          <w:sz w:val="20"/>
          <w:szCs w:val="20"/>
        </w:rPr>
        <w:t>. This is Maine Boating Law and a common courtesy to</w:t>
      </w:r>
      <w:r w:rsidRPr="004844D8">
        <w:rPr>
          <w:rFonts w:ascii="Calibri" w:hAnsi="Calibri" w:cs="Calibri"/>
          <w:sz w:val="20"/>
          <w:szCs w:val="20"/>
        </w:rPr>
        <w:t xml:space="preserve"> </w:t>
      </w:r>
      <w:r w:rsidRPr="004844D8">
        <w:rPr>
          <w:rFonts w:ascii="Calibri" w:hAnsi="Calibri" w:cs="Calibri"/>
          <w:sz w:val="20"/>
          <w:szCs w:val="20"/>
        </w:rPr>
        <w:t xml:space="preserve">your fellow boaters, swimmers and others enjoying the water--- for obvious safety reasons. </w:t>
      </w:r>
    </w:p>
    <w:p w14:paraId="20793520" w14:textId="57A9B037" w:rsidR="004844D8" w:rsidRPr="004844D8" w:rsidRDefault="004844D8" w:rsidP="004844D8">
      <w:pPr>
        <w:pStyle w:val="NormalWeb"/>
        <w:numPr>
          <w:ilvl w:val="0"/>
          <w:numId w:val="1"/>
        </w:numPr>
        <w:rPr>
          <w:rFonts w:ascii="Calibri" w:hAnsi="Calibri" w:cs="Calibri"/>
          <w:sz w:val="20"/>
          <w:szCs w:val="20"/>
        </w:rPr>
      </w:pPr>
      <w:r w:rsidRPr="004844D8">
        <w:rPr>
          <w:rFonts w:ascii="Calibri" w:hAnsi="Calibri" w:cs="Calibri"/>
          <w:sz w:val="20"/>
          <w:szCs w:val="20"/>
        </w:rPr>
        <w:t xml:space="preserve">We are a family environmental boaters’ beach. Profanity and alcohol abuse are prohibited! Also, loud or unreasonable music and artificial lighting powered by a generator(s) after 10 P.M. are prohibited. </w:t>
      </w:r>
    </w:p>
    <w:p w14:paraId="112F647F" w14:textId="1715A76A" w:rsidR="004844D8" w:rsidRPr="004844D8" w:rsidRDefault="004844D8" w:rsidP="004844D8">
      <w:pPr>
        <w:pStyle w:val="NormalWeb"/>
        <w:numPr>
          <w:ilvl w:val="0"/>
          <w:numId w:val="1"/>
        </w:numPr>
        <w:rPr>
          <w:rFonts w:ascii="Calibri" w:hAnsi="Calibri" w:cs="Calibri"/>
          <w:sz w:val="20"/>
          <w:szCs w:val="20"/>
        </w:rPr>
      </w:pPr>
      <w:r w:rsidRPr="004844D8">
        <w:rPr>
          <w:rFonts w:ascii="Calibri" w:hAnsi="Calibri" w:cs="Calibri"/>
          <w:sz w:val="20"/>
          <w:szCs w:val="20"/>
        </w:rPr>
        <w:t xml:space="preserve">Respect the property of our neighbors, especially on the </w:t>
      </w:r>
      <w:r w:rsidRPr="004844D8">
        <w:rPr>
          <w:rFonts w:ascii="Calibri" w:hAnsi="Calibri" w:cs="Calibri"/>
          <w:sz w:val="20"/>
          <w:szCs w:val="20"/>
        </w:rPr>
        <w:t>e</w:t>
      </w:r>
      <w:r w:rsidRPr="004844D8">
        <w:rPr>
          <w:rFonts w:ascii="Calibri" w:hAnsi="Calibri" w:cs="Calibri"/>
          <w:sz w:val="20"/>
          <w:szCs w:val="20"/>
        </w:rPr>
        <w:t xml:space="preserve">ast </w:t>
      </w:r>
      <w:r w:rsidRPr="004844D8">
        <w:rPr>
          <w:rFonts w:ascii="Calibri" w:hAnsi="Calibri" w:cs="Calibri"/>
          <w:sz w:val="20"/>
          <w:szCs w:val="20"/>
        </w:rPr>
        <w:t>e</w:t>
      </w:r>
      <w:r w:rsidRPr="004844D8">
        <w:rPr>
          <w:rFonts w:ascii="Calibri" w:hAnsi="Calibri" w:cs="Calibri"/>
          <w:sz w:val="20"/>
          <w:szCs w:val="20"/>
        </w:rPr>
        <w:t xml:space="preserve">nd of the </w:t>
      </w:r>
      <w:r w:rsidRPr="004844D8">
        <w:rPr>
          <w:rFonts w:ascii="Calibri" w:hAnsi="Calibri" w:cs="Calibri"/>
          <w:sz w:val="20"/>
          <w:szCs w:val="20"/>
        </w:rPr>
        <w:t>beach</w:t>
      </w:r>
      <w:r w:rsidRPr="004844D8">
        <w:rPr>
          <w:rFonts w:ascii="Calibri" w:hAnsi="Calibri" w:cs="Calibri"/>
          <w:sz w:val="20"/>
          <w:szCs w:val="20"/>
        </w:rPr>
        <w:t xml:space="preserve">; their property is posted. Also, the property towards the back is private, so do not walk over. </w:t>
      </w:r>
    </w:p>
    <w:p w14:paraId="622F238B" w14:textId="77777777" w:rsidR="004844D8" w:rsidRPr="004844D8" w:rsidRDefault="004844D8" w:rsidP="004844D8">
      <w:pPr>
        <w:pStyle w:val="NormalWeb"/>
        <w:numPr>
          <w:ilvl w:val="0"/>
          <w:numId w:val="1"/>
        </w:numPr>
        <w:rPr>
          <w:rFonts w:ascii="Calibri" w:hAnsi="Calibri" w:cs="Calibri"/>
          <w:sz w:val="20"/>
          <w:szCs w:val="20"/>
        </w:rPr>
      </w:pPr>
      <w:r w:rsidRPr="004844D8">
        <w:rPr>
          <w:rFonts w:ascii="Calibri" w:hAnsi="Calibri" w:cs="Calibri"/>
          <w:sz w:val="20"/>
          <w:szCs w:val="20"/>
        </w:rPr>
        <w:t xml:space="preserve">SBC &amp; Standish &amp; PWD reserves the right to reject a prospective member for any reason. </w:t>
      </w:r>
    </w:p>
    <w:p w14:paraId="779BBF0F" w14:textId="57C8775E" w:rsidR="004844D8" w:rsidRPr="004844D8" w:rsidRDefault="004844D8" w:rsidP="004844D8">
      <w:pPr>
        <w:pStyle w:val="NormalWeb"/>
        <w:numPr>
          <w:ilvl w:val="0"/>
          <w:numId w:val="1"/>
        </w:numPr>
        <w:rPr>
          <w:rFonts w:ascii="Calibri" w:hAnsi="Calibri" w:cs="Calibri"/>
          <w:sz w:val="20"/>
          <w:szCs w:val="20"/>
        </w:rPr>
      </w:pPr>
      <w:r w:rsidRPr="004844D8">
        <w:rPr>
          <w:rFonts w:ascii="Calibri" w:hAnsi="Calibri" w:cs="Calibri"/>
          <w:b/>
          <w:bCs/>
          <w:sz w:val="20"/>
          <w:szCs w:val="20"/>
        </w:rPr>
        <w:t xml:space="preserve">NO FIREWORKS will be allowed on the beach at any time. </w:t>
      </w:r>
      <w:r w:rsidRPr="004844D8">
        <w:rPr>
          <w:rFonts w:ascii="Calibri" w:hAnsi="Calibri" w:cs="Calibri"/>
          <w:sz w:val="20"/>
          <w:szCs w:val="20"/>
        </w:rPr>
        <w:t xml:space="preserve">This will be strictly enforced for safety reasons. </w:t>
      </w:r>
    </w:p>
    <w:p w14:paraId="0661FA36" w14:textId="5585D420" w:rsidR="004844D8" w:rsidRPr="004844D8" w:rsidRDefault="004844D8" w:rsidP="004844D8">
      <w:pPr>
        <w:pStyle w:val="NormalWeb"/>
        <w:rPr>
          <w:sz w:val="20"/>
          <w:szCs w:val="20"/>
        </w:rPr>
      </w:pPr>
      <w:r w:rsidRPr="004844D8">
        <w:rPr>
          <w:rFonts w:ascii="Calibri" w:hAnsi="Calibri" w:cs="Calibri"/>
          <w:b/>
          <w:bCs/>
          <w:sz w:val="20"/>
          <w:szCs w:val="20"/>
        </w:rPr>
        <w:t>ENFORCEMENT: Violations of any of the above rules may result in your eviction by Portland Water District</w:t>
      </w:r>
      <w:r w:rsidRPr="004844D8">
        <w:rPr>
          <w:rFonts w:ascii="Calibri" w:hAnsi="Calibri" w:cs="Calibri"/>
          <w:b/>
          <w:bCs/>
          <w:sz w:val="20"/>
          <w:szCs w:val="20"/>
        </w:rPr>
        <w:t xml:space="preserve">. </w:t>
      </w:r>
      <w:r w:rsidRPr="004844D8">
        <w:rPr>
          <w:rFonts w:ascii="Calibri" w:hAnsi="Calibri" w:cs="Calibri"/>
          <w:b/>
          <w:bCs/>
          <w:sz w:val="20"/>
          <w:szCs w:val="20"/>
        </w:rPr>
        <w:t xml:space="preserve">(PWD) from </w:t>
      </w:r>
      <w:r w:rsidRPr="004844D8">
        <w:rPr>
          <w:rFonts w:ascii="Calibri" w:hAnsi="Calibri" w:cs="Calibri"/>
          <w:b/>
          <w:bCs/>
          <w:sz w:val="20"/>
          <w:szCs w:val="20"/>
        </w:rPr>
        <w:t xml:space="preserve">the </w:t>
      </w:r>
      <w:r w:rsidRPr="004844D8">
        <w:rPr>
          <w:rFonts w:ascii="Calibri" w:hAnsi="Calibri" w:cs="Calibri"/>
          <w:b/>
          <w:bCs/>
          <w:sz w:val="20"/>
          <w:szCs w:val="20"/>
        </w:rPr>
        <w:t xml:space="preserve">Beach and any other PWD properties, along with suspension of your membership from </w:t>
      </w:r>
      <w:r w:rsidRPr="004844D8">
        <w:rPr>
          <w:sz w:val="20"/>
          <w:szCs w:val="20"/>
        </w:rPr>
        <w:t xml:space="preserve">  </w:t>
      </w:r>
      <w:r w:rsidRPr="004844D8">
        <w:rPr>
          <w:rFonts w:ascii="Calibri" w:hAnsi="Calibri" w:cs="Calibri"/>
          <w:b/>
          <w:bCs/>
          <w:sz w:val="20"/>
          <w:szCs w:val="20"/>
        </w:rPr>
        <w:t xml:space="preserve">SBC. These rules are subject to change by the SBC Board of Directors. </w:t>
      </w:r>
    </w:p>
    <w:p w14:paraId="51BD8F86" w14:textId="3AAAB540" w:rsidR="004844D8" w:rsidRPr="004844D8" w:rsidRDefault="004844D8" w:rsidP="004844D8">
      <w:pPr>
        <w:pStyle w:val="NormalWeb"/>
        <w:spacing w:before="0" w:beforeAutospacing="0" w:after="0" w:afterAutospacing="0"/>
        <w:jc w:val="center"/>
        <w:rPr>
          <w:sz w:val="32"/>
          <w:szCs w:val="32"/>
        </w:rPr>
      </w:pPr>
      <w:r w:rsidRPr="004844D8">
        <w:rPr>
          <w:rFonts w:ascii="Calibri" w:hAnsi="Calibri" w:cs="Calibri"/>
          <w:b/>
          <w:bCs/>
          <w:color w:val="0000FF"/>
          <w:sz w:val="18"/>
          <w:szCs w:val="18"/>
        </w:rPr>
        <w:t>www.sebagoboating.com</w:t>
      </w:r>
    </w:p>
    <w:p w14:paraId="6600363C" w14:textId="41F82A4C" w:rsidR="004844D8" w:rsidRPr="004844D8" w:rsidRDefault="004844D8" w:rsidP="004844D8">
      <w:pPr>
        <w:pStyle w:val="NormalWeb"/>
        <w:spacing w:before="0" w:beforeAutospacing="0" w:after="0" w:afterAutospacing="0"/>
        <w:jc w:val="center"/>
        <w:rPr>
          <w:sz w:val="32"/>
          <w:szCs w:val="32"/>
        </w:rPr>
      </w:pPr>
      <w:r w:rsidRPr="004844D8">
        <w:rPr>
          <w:rFonts w:ascii="Calibri" w:hAnsi="Calibri" w:cs="Calibri"/>
          <w:b/>
          <w:bCs/>
          <w:sz w:val="18"/>
          <w:szCs w:val="18"/>
        </w:rPr>
        <w:t>Like us on Facebook- Sebago Boating Club</w:t>
      </w:r>
    </w:p>
    <w:p w14:paraId="483A4A30" w14:textId="77777777" w:rsidR="00E85238" w:rsidRPr="004844D8" w:rsidRDefault="00654B3F">
      <w:pPr>
        <w:rPr>
          <w:sz w:val="22"/>
          <w:szCs w:val="22"/>
        </w:rPr>
      </w:pPr>
    </w:p>
    <w:sectPr w:rsidR="00E85238" w:rsidRPr="004844D8" w:rsidSect="004844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F3BDD"/>
    <w:multiLevelType w:val="multilevel"/>
    <w:tmpl w:val="9D1CC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D8"/>
    <w:rsid w:val="000C79B9"/>
    <w:rsid w:val="004844D8"/>
    <w:rsid w:val="00654B3F"/>
    <w:rsid w:val="00B13D9E"/>
    <w:rsid w:val="00E1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C95C3"/>
  <w15:chartTrackingRefBased/>
  <w15:docId w15:val="{F1660386-1123-A44C-AF79-F73525E1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4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34586">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1">
          <w:marLeft w:val="0"/>
          <w:marRight w:val="0"/>
          <w:marTop w:val="0"/>
          <w:marBottom w:val="0"/>
          <w:divBdr>
            <w:top w:val="none" w:sz="0" w:space="0" w:color="auto"/>
            <w:left w:val="none" w:sz="0" w:space="0" w:color="auto"/>
            <w:bottom w:val="none" w:sz="0" w:space="0" w:color="auto"/>
            <w:right w:val="none" w:sz="0" w:space="0" w:color="auto"/>
          </w:divBdr>
          <w:divsChild>
            <w:div w:id="1554926746">
              <w:marLeft w:val="0"/>
              <w:marRight w:val="0"/>
              <w:marTop w:val="0"/>
              <w:marBottom w:val="0"/>
              <w:divBdr>
                <w:top w:val="none" w:sz="0" w:space="0" w:color="auto"/>
                <w:left w:val="none" w:sz="0" w:space="0" w:color="auto"/>
                <w:bottom w:val="none" w:sz="0" w:space="0" w:color="auto"/>
                <w:right w:val="none" w:sz="0" w:space="0" w:color="auto"/>
              </w:divBdr>
              <w:divsChild>
                <w:div w:id="4468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Etter, Casey</dc:creator>
  <cp:keywords/>
  <dc:description/>
  <cp:lastModifiedBy>Etter, Casey</cp:lastModifiedBy>
  <cp:revision>2</cp:revision>
  <dcterms:created xsi:type="dcterms:W3CDTF">2021-05-10T23:00:00Z</dcterms:created>
  <dcterms:modified xsi:type="dcterms:W3CDTF">2021-05-10T23:16:00Z</dcterms:modified>
</cp:coreProperties>
</file>